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8AD" w:rsidRPr="00417590" w:rsidRDefault="00E738AD" w:rsidP="00E738AD">
      <w:pPr>
        <w:rPr>
          <w:rFonts w:ascii="Times New Roman" w:eastAsia="仿宋_GB2312" w:hAnsi="Times New Roman" w:cs="Times New Roman"/>
          <w:sz w:val="32"/>
          <w:szCs w:val="32"/>
        </w:rPr>
      </w:pPr>
      <w:r w:rsidRPr="00417590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417590">
        <w:rPr>
          <w:rFonts w:ascii="Times New Roman" w:eastAsia="仿宋_GB2312" w:hAnsi="Times New Roman" w:cs="Times New Roman"/>
          <w:sz w:val="32"/>
          <w:szCs w:val="32"/>
        </w:rPr>
        <w:t>2</w:t>
      </w:r>
    </w:p>
    <w:p w:rsidR="00E738AD" w:rsidRPr="00417590" w:rsidRDefault="00E738AD" w:rsidP="00E738AD">
      <w:pPr>
        <w:autoSpaceDE w:val="0"/>
        <w:autoSpaceDN w:val="0"/>
        <w:spacing w:line="600" w:lineRule="exact"/>
        <w:jc w:val="center"/>
        <w:rPr>
          <w:rFonts w:ascii="Times New Roman" w:eastAsia="方正小标宋简体" w:hAnsi="Times New Roman" w:cs="Times New Roman"/>
          <w:b/>
          <w:color w:val="000000" w:themeColor="text1"/>
          <w:sz w:val="36"/>
          <w:szCs w:val="36"/>
        </w:rPr>
      </w:pPr>
      <w:r w:rsidRPr="00417590">
        <w:rPr>
          <w:rFonts w:ascii="Times New Roman" w:eastAsia="方正小标宋简体" w:hAnsi="Times New Roman" w:cs="Times New Roman"/>
          <w:b/>
          <w:color w:val="000000" w:themeColor="text1"/>
          <w:sz w:val="36"/>
          <w:szCs w:val="36"/>
        </w:rPr>
        <w:t>报名回执</w:t>
      </w:r>
    </w:p>
    <w:p w:rsidR="00E738AD" w:rsidRPr="00417590" w:rsidRDefault="00E738AD" w:rsidP="00E738AD">
      <w:pPr>
        <w:spacing w:line="600" w:lineRule="exact"/>
        <w:rPr>
          <w:rFonts w:ascii="Times New Roman" w:eastAsia="仿宋" w:hAnsi="Times New Roman" w:cs="Times New Roman"/>
          <w:color w:val="000000" w:themeColor="text1"/>
          <w:sz w:val="24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835"/>
        <w:gridCol w:w="1559"/>
        <w:gridCol w:w="2410"/>
      </w:tblGrid>
      <w:tr w:rsidR="00E738AD" w:rsidRPr="00417590" w:rsidTr="005E302F">
        <w:trPr>
          <w:trHeight w:val="489"/>
        </w:trPr>
        <w:tc>
          <w:tcPr>
            <w:tcW w:w="1560" w:type="dxa"/>
            <w:vAlign w:val="center"/>
          </w:tcPr>
          <w:p w:rsidR="00E738AD" w:rsidRPr="00417590" w:rsidRDefault="00E738AD" w:rsidP="005E302F">
            <w:pPr>
              <w:spacing w:line="6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</w:pPr>
            <w:r w:rsidRPr="00417590">
              <w:rPr>
                <w:rFonts w:ascii="Times New Roman" w:eastAsia="楷体" w:hAnsi="楷体" w:cs="Times New Roman"/>
                <w:color w:val="000000" w:themeColor="text1"/>
                <w:sz w:val="28"/>
                <w:szCs w:val="28"/>
              </w:rPr>
              <w:t>姓</w:t>
            </w:r>
            <w:r w:rsidRPr="00417590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17590">
              <w:rPr>
                <w:rFonts w:ascii="Times New Roman" w:eastAsia="楷体" w:hAnsi="楷体" w:cs="Times New Roman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835" w:type="dxa"/>
            <w:vAlign w:val="center"/>
          </w:tcPr>
          <w:p w:rsidR="00E738AD" w:rsidRPr="00417590" w:rsidRDefault="00E738AD" w:rsidP="005E302F">
            <w:pPr>
              <w:spacing w:line="600" w:lineRule="exact"/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738AD" w:rsidRPr="00417590" w:rsidRDefault="00E738AD" w:rsidP="005E302F">
            <w:pPr>
              <w:spacing w:line="6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</w:pPr>
            <w:r w:rsidRPr="00417590">
              <w:rPr>
                <w:rFonts w:ascii="Times New Roman" w:eastAsia="楷体" w:hAnsi="楷体" w:cs="Times New Roman"/>
                <w:color w:val="000000" w:themeColor="text1"/>
                <w:sz w:val="28"/>
                <w:szCs w:val="28"/>
              </w:rPr>
              <w:t>手机号码</w:t>
            </w:r>
          </w:p>
        </w:tc>
        <w:tc>
          <w:tcPr>
            <w:tcW w:w="2410" w:type="dxa"/>
            <w:vAlign w:val="center"/>
          </w:tcPr>
          <w:p w:rsidR="00E738AD" w:rsidRPr="00417590" w:rsidRDefault="00E738AD" w:rsidP="005E302F">
            <w:pPr>
              <w:spacing w:line="600" w:lineRule="exact"/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738AD" w:rsidRPr="00417590" w:rsidTr="005E302F">
        <w:trPr>
          <w:trHeight w:val="440"/>
        </w:trPr>
        <w:tc>
          <w:tcPr>
            <w:tcW w:w="1560" w:type="dxa"/>
            <w:vAlign w:val="center"/>
          </w:tcPr>
          <w:p w:rsidR="00E738AD" w:rsidRPr="00417590" w:rsidRDefault="00E738AD" w:rsidP="005E302F">
            <w:pPr>
              <w:spacing w:line="6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</w:pPr>
            <w:r w:rsidRPr="00417590">
              <w:rPr>
                <w:rFonts w:ascii="Times New Roman" w:eastAsia="楷体" w:hAnsi="楷体" w:cs="Times New Roman"/>
                <w:color w:val="000000" w:themeColor="text1"/>
                <w:sz w:val="28"/>
                <w:szCs w:val="28"/>
              </w:rPr>
              <w:t>执业律所</w:t>
            </w:r>
          </w:p>
        </w:tc>
        <w:tc>
          <w:tcPr>
            <w:tcW w:w="2835" w:type="dxa"/>
            <w:vAlign w:val="center"/>
          </w:tcPr>
          <w:p w:rsidR="00E738AD" w:rsidRPr="00417590" w:rsidRDefault="00E738AD" w:rsidP="005E302F">
            <w:pPr>
              <w:spacing w:line="600" w:lineRule="exact"/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E738AD" w:rsidRPr="00417590" w:rsidRDefault="00E738AD" w:rsidP="005E302F">
            <w:pPr>
              <w:spacing w:line="6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</w:pPr>
            <w:r w:rsidRPr="00417590">
              <w:rPr>
                <w:rFonts w:ascii="Times New Roman" w:eastAsia="楷体" w:hAnsi="楷体" w:cs="Times New Roman"/>
                <w:color w:val="000000" w:themeColor="text1"/>
                <w:sz w:val="28"/>
                <w:szCs w:val="28"/>
              </w:rPr>
              <w:t>主任</w:t>
            </w:r>
            <w:r w:rsidRPr="00417590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417590">
              <w:rPr>
                <w:rFonts w:ascii="Times New Roman" w:eastAsia="楷体" w:hAnsi="楷体" w:cs="Times New Roman"/>
                <w:color w:val="000000" w:themeColor="text1"/>
                <w:sz w:val="28"/>
                <w:szCs w:val="28"/>
              </w:rPr>
              <w:t>高级合伙人</w:t>
            </w:r>
            <w:r w:rsidRPr="00417590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417590">
              <w:rPr>
                <w:rFonts w:ascii="Times New Roman" w:eastAsia="楷体" w:hAnsi="楷体" w:cs="Times New Roman"/>
                <w:color w:val="000000" w:themeColor="text1"/>
                <w:sz w:val="28"/>
                <w:szCs w:val="28"/>
              </w:rPr>
              <w:t>其他</w:t>
            </w:r>
            <w:r w:rsidRPr="00417590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>□</w:t>
            </w:r>
          </w:p>
        </w:tc>
      </w:tr>
      <w:tr w:rsidR="00E738AD" w:rsidRPr="00417590" w:rsidTr="005E302F">
        <w:tc>
          <w:tcPr>
            <w:tcW w:w="1560" w:type="dxa"/>
            <w:vAlign w:val="center"/>
          </w:tcPr>
          <w:p w:rsidR="00E738AD" w:rsidRPr="00417590" w:rsidRDefault="00E738AD" w:rsidP="005E302F">
            <w:pPr>
              <w:spacing w:line="6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</w:pPr>
            <w:r w:rsidRPr="00417590">
              <w:rPr>
                <w:rFonts w:ascii="Times New Roman" w:eastAsia="楷体" w:hAnsi="楷体" w:cs="Times New Roman"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2835" w:type="dxa"/>
            <w:vAlign w:val="center"/>
          </w:tcPr>
          <w:p w:rsidR="00E738AD" w:rsidRPr="00417590" w:rsidRDefault="00E738AD" w:rsidP="005E302F">
            <w:pPr>
              <w:spacing w:line="600" w:lineRule="exact"/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738AD" w:rsidRPr="00417590" w:rsidRDefault="00E738AD" w:rsidP="005E302F">
            <w:pPr>
              <w:spacing w:line="6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</w:pPr>
            <w:r w:rsidRPr="00417590">
              <w:rPr>
                <w:rFonts w:ascii="Times New Roman" w:eastAsia="楷体" w:hAnsi="楷体" w:cs="Times New Roman"/>
                <w:color w:val="000000" w:themeColor="text1"/>
                <w:sz w:val="28"/>
                <w:szCs w:val="28"/>
              </w:rPr>
              <w:t>微信号</w:t>
            </w:r>
          </w:p>
        </w:tc>
        <w:tc>
          <w:tcPr>
            <w:tcW w:w="2410" w:type="dxa"/>
            <w:vAlign w:val="center"/>
          </w:tcPr>
          <w:p w:rsidR="00E738AD" w:rsidRPr="00417590" w:rsidRDefault="00E738AD" w:rsidP="005E302F">
            <w:pPr>
              <w:spacing w:line="600" w:lineRule="exact"/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738AD" w:rsidRPr="00417590" w:rsidTr="005E302F">
        <w:tc>
          <w:tcPr>
            <w:tcW w:w="4395" w:type="dxa"/>
            <w:gridSpan w:val="2"/>
            <w:vAlign w:val="center"/>
          </w:tcPr>
          <w:p w:rsidR="00E738AD" w:rsidRPr="00417590" w:rsidRDefault="00E738AD" w:rsidP="005E302F">
            <w:pPr>
              <w:spacing w:line="6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</w:pPr>
            <w:r w:rsidRPr="00417590">
              <w:rPr>
                <w:rFonts w:ascii="Times New Roman" w:eastAsia="楷体" w:hAnsi="楷体" w:cs="Times New Roman"/>
                <w:color w:val="000000" w:themeColor="text1"/>
                <w:sz w:val="28"/>
                <w:szCs w:val="28"/>
              </w:rPr>
              <w:t>中华全国律师协会宪法与行政法专业委员会委员</w:t>
            </w:r>
          </w:p>
        </w:tc>
        <w:tc>
          <w:tcPr>
            <w:tcW w:w="3969" w:type="dxa"/>
            <w:gridSpan w:val="2"/>
            <w:vAlign w:val="center"/>
          </w:tcPr>
          <w:p w:rsidR="00E738AD" w:rsidRPr="00417590" w:rsidRDefault="00E738AD" w:rsidP="005E302F">
            <w:pPr>
              <w:spacing w:line="6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</w:pPr>
            <w:r w:rsidRPr="00417590">
              <w:rPr>
                <w:rFonts w:ascii="Times New Roman" w:eastAsia="楷体" w:hAnsi="楷体" w:cs="Times New Roman"/>
                <w:color w:val="000000" w:themeColor="text1"/>
                <w:sz w:val="28"/>
                <w:szCs w:val="28"/>
              </w:rPr>
              <w:t>是</w:t>
            </w:r>
            <w:r w:rsidRPr="00417590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 xml:space="preserve"> □     </w:t>
            </w:r>
            <w:r w:rsidRPr="00417590">
              <w:rPr>
                <w:rFonts w:ascii="Times New Roman" w:eastAsia="楷体" w:hAnsi="楷体" w:cs="Times New Roman"/>
                <w:color w:val="000000" w:themeColor="text1"/>
                <w:sz w:val="28"/>
                <w:szCs w:val="28"/>
              </w:rPr>
              <w:t>否</w:t>
            </w:r>
            <w:r w:rsidRPr="00417590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 xml:space="preserve"> □</w:t>
            </w:r>
          </w:p>
        </w:tc>
      </w:tr>
      <w:tr w:rsidR="00E738AD" w:rsidRPr="00417590" w:rsidTr="005E302F">
        <w:tc>
          <w:tcPr>
            <w:tcW w:w="1560" w:type="dxa"/>
            <w:vAlign w:val="center"/>
          </w:tcPr>
          <w:p w:rsidR="00E738AD" w:rsidRPr="00417590" w:rsidRDefault="00E738AD" w:rsidP="005E302F">
            <w:pPr>
              <w:spacing w:line="6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</w:pPr>
            <w:r w:rsidRPr="00417590">
              <w:rPr>
                <w:rFonts w:ascii="Times New Roman" w:eastAsia="楷体" w:hAnsi="楷体" w:cs="Times New Roman"/>
                <w:color w:val="000000" w:themeColor="text1"/>
                <w:sz w:val="28"/>
                <w:szCs w:val="28"/>
              </w:rPr>
              <w:t>备</w:t>
            </w:r>
            <w:r w:rsidRPr="00417590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17590">
              <w:rPr>
                <w:rFonts w:ascii="Times New Roman" w:eastAsia="楷体" w:hAnsi="楷体" w:cs="Times New Roman"/>
                <w:color w:val="000000" w:themeColor="text1"/>
                <w:sz w:val="28"/>
                <w:szCs w:val="28"/>
              </w:rPr>
              <w:t>注</w:t>
            </w:r>
          </w:p>
        </w:tc>
        <w:tc>
          <w:tcPr>
            <w:tcW w:w="6804" w:type="dxa"/>
            <w:gridSpan w:val="3"/>
            <w:vAlign w:val="center"/>
          </w:tcPr>
          <w:p w:rsidR="00E738AD" w:rsidRPr="00417590" w:rsidRDefault="00E738AD" w:rsidP="005E302F">
            <w:pPr>
              <w:spacing w:line="600" w:lineRule="exact"/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738AD" w:rsidRPr="00417590" w:rsidTr="005E302F">
        <w:tc>
          <w:tcPr>
            <w:tcW w:w="8364" w:type="dxa"/>
            <w:gridSpan w:val="4"/>
            <w:vAlign w:val="center"/>
          </w:tcPr>
          <w:p w:rsidR="00E738AD" w:rsidRPr="00417590" w:rsidRDefault="00E738AD" w:rsidP="005E302F">
            <w:pPr>
              <w:spacing w:line="6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417590">
              <w:rPr>
                <w:rFonts w:ascii="Times New Roman" w:eastAsia="楷体" w:hAnsi="楷体" w:cs="Times New Roman"/>
                <w:color w:val="000000" w:themeColor="text1"/>
                <w:sz w:val="28"/>
                <w:szCs w:val="28"/>
              </w:rPr>
              <w:t>非全国</w:t>
            </w:r>
            <w:proofErr w:type="gramEnd"/>
            <w:r w:rsidRPr="00417590">
              <w:rPr>
                <w:rFonts w:ascii="Times New Roman" w:eastAsia="楷体" w:hAnsi="楷体" w:cs="Times New Roman"/>
                <w:color w:val="000000" w:themeColor="text1"/>
                <w:sz w:val="28"/>
                <w:szCs w:val="28"/>
              </w:rPr>
              <w:t>律协宪法与行政法专委会委员填写</w:t>
            </w:r>
          </w:p>
        </w:tc>
      </w:tr>
      <w:tr w:rsidR="00E738AD" w:rsidRPr="00417590" w:rsidTr="005E302F">
        <w:trPr>
          <w:trHeight w:val="85"/>
        </w:trPr>
        <w:tc>
          <w:tcPr>
            <w:tcW w:w="4395" w:type="dxa"/>
            <w:gridSpan w:val="2"/>
            <w:vAlign w:val="center"/>
          </w:tcPr>
          <w:p w:rsidR="00E738AD" w:rsidRPr="00417590" w:rsidRDefault="00E738AD" w:rsidP="005E302F">
            <w:pPr>
              <w:spacing w:line="600" w:lineRule="exact"/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</w:pPr>
            <w:r w:rsidRPr="00417590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417590">
              <w:rPr>
                <w:rFonts w:ascii="Times New Roman" w:eastAsia="楷体" w:hAnsi="楷体" w:cs="Times New Roman"/>
                <w:color w:val="000000" w:themeColor="text1"/>
                <w:sz w:val="28"/>
                <w:szCs w:val="28"/>
              </w:rPr>
              <w:t>省</w:t>
            </w:r>
            <w:r w:rsidRPr="00417590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417590">
              <w:rPr>
                <w:rFonts w:ascii="Times New Roman" w:eastAsia="楷体" w:hAnsi="楷体" w:cs="Times New Roman"/>
                <w:color w:val="000000" w:themeColor="text1"/>
                <w:sz w:val="28"/>
                <w:szCs w:val="28"/>
              </w:rPr>
              <w:t>市</w:t>
            </w:r>
            <w:r w:rsidRPr="00417590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  <w:r w:rsidRPr="00417590">
              <w:rPr>
                <w:rFonts w:ascii="Times New Roman" w:eastAsia="楷体" w:hAnsi="楷体" w:cs="Times New Roman"/>
                <w:color w:val="000000" w:themeColor="text1"/>
                <w:sz w:val="28"/>
                <w:szCs w:val="28"/>
              </w:rPr>
              <w:t>专委会</w:t>
            </w:r>
          </w:p>
        </w:tc>
        <w:tc>
          <w:tcPr>
            <w:tcW w:w="3969" w:type="dxa"/>
            <w:gridSpan w:val="2"/>
            <w:vAlign w:val="center"/>
          </w:tcPr>
          <w:p w:rsidR="00E738AD" w:rsidRPr="00417590" w:rsidRDefault="00E738AD" w:rsidP="005E302F">
            <w:pPr>
              <w:spacing w:line="6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</w:pPr>
            <w:r w:rsidRPr="00417590">
              <w:rPr>
                <w:rFonts w:ascii="Times New Roman" w:eastAsia="楷体" w:hAnsi="楷体" w:cs="Times New Roman"/>
                <w:color w:val="000000" w:themeColor="text1"/>
                <w:sz w:val="28"/>
                <w:szCs w:val="28"/>
              </w:rPr>
              <w:t>主任</w:t>
            </w:r>
            <w:r w:rsidRPr="00417590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417590">
              <w:rPr>
                <w:rFonts w:ascii="Times New Roman" w:eastAsia="楷体" w:hAnsi="楷体" w:cs="Times New Roman"/>
                <w:color w:val="000000" w:themeColor="text1"/>
                <w:sz w:val="28"/>
                <w:szCs w:val="28"/>
              </w:rPr>
              <w:t>副主任</w:t>
            </w:r>
            <w:r w:rsidRPr="00417590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 xml:space="preserve">□ </w:t>
            </w:r>
            <w:r w:rsidRPr="00417590">
              <w:rPr>
                <w:rFonts w:ascii="Times New Roman" w:eastAsia="楷体" w:hAnsi="楷体" w:cs="Times New Roman"/>
                <w:color w:val="000000" w:themeColor="text1"/>
                <w:sz w:val="28"/>
                <w:szCs w:val="28"/>
              </w:rPr>
              <w:t>其他</w:t>
            </w:r>
            <w:r w:rsidRPr="00417590"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  <w:t>□</w:t>
            </w:r>
          </w:p>
        </w:tc>
      </w:tr>
      <w:tr w:rsidR="00E738AD" w:rsidRPr="00417590" w:rsidTr="005E302F">
        <w:tc>
          <w:tcPr>
            <w:tcW w:w="4395" w:type="dxa"/>
            <w:gridSpan w:val="2"/>
            <w:vAlign w:val="center"/>
          </w:tcPr>
          <w:p w:rsidR="00E738AD" w:rsidRPr="00417590" w:rsidRDefault="00E738AD" w:rsidP="005E302F">
            <w:pPr>
              <w:spacing w:line="6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</w:pPr>
            <w:r w:rsidRPr="00417590">
              <w:rPr>
                <w:rFonts w:ascii="Times New Roman" w:eastAsia="楷体" w:hAnsi="楷体" w:cs="Times New Roman"/>
                <w:color w:val="000000" w:themeColor="text1"/>
                <w:sz w:val="28"/>
                <w:szCs w:val="28"/>
              </w:rPr>
              <w:t>所在律协担任的其他工作</w:t>
            </w:r>
          </w:p>
        </w:tc>
        <w:tc>
          <w:tcPr>
            <w:tcW w:w="1559" w:type="dxa"/>
            <w:vAlign w:val="center"/>
          </w:tcPr>
          <w:p w:rsidR="00E738AD" w:rsidRPr="00417590" w:rsidRDefault="00E738AD" w:rsidP="005E302F">
            <w:pPr>
              <w:spacing w:line="600" w:lineRule="exact"/>
              <w:jc w:val="center"/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</w:pPr>
            <w:r w:rsidRPr="00417590">
              <w:rPr>
                <w:rFonts w:ascii="Times New Roman" w:eastAsia="楷体" w:hAnsi="楷体" w:cs="Times New Roman"/>
                <w:color w:val="000000" w:themeColor="text1"/>
                <w:sz w:val="28"/>
                <w:szCs w:val="28"/>
              </w:rPr>
              <w:t>具体职务</w:t>
            </w:r>
          </w:p>
        </w:tc>
        <w:tc>
          <w:tcPr>
            <w:tcW w:w="2410" w:type="dxa"/>
            <w:vAlign w:val="center"/>
          </w:tcPr>
          <w:p w:rsidR="00E738AD" w:rsidRPr="00417590" w:rsidRDefault="00E738AD" w:rsidP="005E302F">
            <w:pPr>
              <w:spacing w:line="600" w:lineRule="exact"/>
              <w:rPr>
                <w:rFonts w:ascii="Times New Roman" w:eastAsia="楷体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F2EDF" w:rsidRDefault="00BF2EDF"/>
    <w:sectPr w:rsidR="00BF2EDF" w:rsidSect="00BF2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刘梦吟书法行楷简体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38AD"/>
    <w:rsid w:val="00BF2EDF"/>
    <w:rsid w:val="00E73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8A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2019-09-05T08:08:00Z</dcterms:created>
  <dcterms:modified xsi:type="dcterms:W3CDTF">2019-09-05T08:08:00Z</dcterms:modified>
</cp:coreProperties>
</file>